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646" w:hanging="960" w:hangingChars="300"/>
        <w:rPr>
          <w:rFonts w:hint="eastAsia"/>
          <w:bCs/>
          <w:sz w:val="32"/>
          <w:szCs w:val="32"/>
          <w:lang w:eastAsia="zh-CN"/>
        </w:rPr>
      </w:pPr>
      <w:r>
        <w:rPr>
          <w:bCs/>
          <w:sz w:val="32"/>
          <w:szCs w:val="32"/>
        </w:rPr>
        <w:t>项目名称：</w:t>
      </w:r>
      <w:r>
        <w:rPr>
          <w:rFonts w:hint="eastAsia"/>
          <w:bCs/>
          <w:sz w:val="32"/>
          <w:szCs w:val="32"/>
          <w:lang w:eastAsia="zh-CN"/>
        </w:rPr>
        <w:t>放射类设备年检项目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二四年七月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黄石市妇幼保健院就放射类设备年检项目采用竞争性谈判的方式招标采购，欢迎有符合条件的供应商前来投标。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1）项目名称：放射类设备年检项目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2）预算金额：2.2万元整（供应商报价超过预算金额的视为无效响应）</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3）服务期：1年；</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1）供应商具有有效期内营业执照（三证合一）；</w:t>
      </w:r>
      <w:bookmarkStart w:id="0" w:name="_GoBack"/>
      <w:bookmarkEnd w:id="0"/>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备《放射卫生技术服务机构资质证书》，且资质证书副本内技术服务范围必须包含放射卫生防护检测的相应内容、放射诊疗建设项目职业病危害放射防护评价、放射卫生防护检测、个人剂量检测等相关资质；</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4）本项目不允许联合体投标；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三、服务内容：见招标文件第三章服务需求；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以上证件加盖公章复印件到黄石市妇幼保健院3号楼206室现场报名 。</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五、报名时间：2024年7月15 日-2021年 7月18日（上午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六、标书递交截止时间及开标时间：2024年7月19日上午8：30；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七、招标地点：黄石市妇幼保健院行政楼203会议室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2024年7月15日</w:t>
      </w:r>
    </w:p>
    <w:p>
      <w:pPr>
        <w:numPr>
          <w:ilvl w:val="0"/>
          <w:numId w:val="0"/>
        </w:numPr>
        <w:tabs>
          <w:tab w:val="left" w:pos="2886"/>
        </w:tabs>
        <w:jc w:val="both"/>
        <w:rPr>
          <w:rFonts w:hint="eastAsia" w:ascii="宋体" w:hAnsi="宋体" w:eastAsia="宋体" w:cs="宋体"/>
          <w:sz w:val="28"/>
          <w:szCs w:val="28"/>
          <w:lang w:val="en-US" w:eastAsia="zh-CN"/>
        </w:rPr>
      </w:pPr>
    </w:p>
    <w:p>
      <w:pPr>
        <w:numPr>
          <w:ilvl w:val="0"/>
          <w:numId w:val="0"/>
        </w:numPr>
        <w:tabs>
          <w:tab w:val="left" w:pos="2886"/>
        </w:tabs>
        <w:jc w:val="both"/>
        <w:rPr>
          <w:rFonts w:hint="default" w:ascii="宋体" w:hAnsi="宋体" w:eastAsia="宋体" w:cs="宋体"/>
          <w:sz w:val="28"/>
          <w:szCs w:val="28"/>
          <w:lang w:val="en-US" w:eastAsia="zh-CN"/>
        </w:rPr>
      </w:pPr>
    </w:p>
    <w:p>
      <w:pPr>
        <w:numPr>
          <w:ilvl w:val="0"/>
          <w:numId w:val="0"/>
        </w:numPr>
        <w:tabs>
          <w:tab w:val="left" w:pos="2886"/>
        </w:tabs>
        <w:jc w:val="both"/>
        <w:rPr>
          <w:rFonts w:hint="default" w:ascii="宋体" w:hAnsi="宋体" w:eastAsia="宋体" w:cs="宋体"/>
          <w:sz w:val="28"/>
          <w:szCs w:val="28"/>
          <w:lang w:val="en-US" w:eastAsia="zh-CN"/>
        </w:rPr>
      </w:pPr>
    </w:p>
    <w:p>
      <w:pPr>
        <w:numPr>
          <w:ilvl w:val="0"/>
          <w:numId w:val="0"/>
        </w:numPr>
        <w:tabs>
          <w:tab w:val="left" w:pos="2886"/>
        </w:tabs>
        <w:jc w:val="both"/>
        <w:rPr>
          <w:rFonts w:hint="default" w:ascii="宋体" w:hAnsi="宋体" w:eastAsia="宋体" w:cs="宋体"/>
          <w:sz w:val="28"/>
          <w:szCs w:val="28"/>
          <w:lang w:val="en-US" w:eastAsia="zh-CN"/>
        </w:rPr>
      </w:pPr>
    </w:p>
    <w:p>
      <w:pPr>
        <w:numPr>
          <w:ilvl w:val="0"/>
          <w:numId w:val="0"/>
        </w:numPr>
        <w:tabs>
          <w:tab w:val="left" w:pos="2886"/>
        </w:tabs>
        <w:jc w:val="both"/>
        <w:rPr>
          <w:rFonts w:hint="default" w:ascii="宋体" w:hAnsi="宋体" w:eastAsia="宋体" w:cs="宋体"/>
          <w:sz w:val="28"/>
          <w:szCs w:val="28"/>
          <w:lang w:val="en-US" w:eastAsia="zh-CN"/>
        </w:rPr>
      </w:pPr>
    </w:p>
    <w:p>
      <w:pPr>
        <w:numPr>
          <w:ilvl w:val="0"/>
          <w:numId w:val="0"/>
        </w:numPr>
        <w:tabs>
          <w:tab w:val="left" w:pos="2886"/>
        </w:tabs>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jc w:val="center"/>
        <w:rPr>
          <w:rFonts w:hint="eastAsia" w:ascii="宋体" w:hAnsi="宋体" w:eastAsia="宋体" w:cs="宋体"/>
          <w:sz w:val="28"/>
          <w:szCs w:val="28"/>
          <w:lang w:val="en-US" w:eastAsia="zh-CN"/>
        </w:rPr>
      </w:pP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项目需求</w:t>
      </w:r>
    </w:p>
    <w:p>
      <w:pPr>
        <w:jc w:val="center"/>
        <w:rPr>
          <w:rFonts w:hint="eastAsia"/>
          <w:b/>
          <w:bCs/>
          <w:sz w:val="36"/>
          <w:szCs w:val="36"/>
          <w:lang w:val="en-US" w:eastAsia="zh-CN"/>
        </w:rPr>
      </w:pPr>
    </w:p>
    <w:p>
      <w:pPr>
        <w:numPr>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1、年检内容：放射科CT2台、DR2台、胃肠机1台、钼靶机1台、移动DR2台、口腔CT1台，牙片宝1台，C臂机1台，合计11台设备性能及场所检测；</w:t>
      </w:r>
    </w:p>
    <w:p>
      <w:pPr>
        <w:numPr>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2、检测结果须符合《放射辐射安全管理制度》、《放射性同位素与放射装置安全和防护条例》《放射性同位素与射线装置安全许可管理办法》；</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2220" w:firstLineChars="694"/>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ind w:leftChars="300" w:firstLine="2520" w:firstLineChars="9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p>
    <w:p>
      <w:pPr>
        <w:rPr>
          <w:rFonts w:cs="Arial"/>
          <w:szCs w:val="28"/>
        </w:rPr>
      </w:pPr>
    </w:p>
    <w:p>
      <w:pPr>
        <w:rPr>
          <w:rFonts w:cs="Arial"/>
          <w:szCs w:val="28"/>
        </w:rPr>
      </w:pPr>
    </w:p>
    <w:p>
      <w:pPr>
        <w:rPr>
          <w:rFonts w:cs="Arial"/>
          <w:szCs w:val="28"/>
        </w:rPr>
      </w:pPr>
    </w:p>
    <w:p>
      <w:pPr>
        <w:rPr>
          <w:rFonts w:cs="Arial"/>
          <w:szCs w:val="28"/>
        </w:rPr>
      </w:pPr>
    </w:p>
    <w:p>
      <w:pPr>
        <w:rPr>
          <w:rFonts w:cs="Arial"/>
          <w:szCs w:val="28"/>
        </w:rPr>
      </w:pPr>
    </w:p>
    <w:p>
      <w:pPr>
        <w:rPr>
          <w:rFonts w:cs="Arial"/>
          <w:szCs w:val="28"/>
        </w:rPr>
      </w:pPr>
    </w:p>
    <w:p>
      <w:pPr>
        <w:rPr>
          <w:rFonts w:cs="Arial"/>
          <w:szCs w:val="28"/>
        </w:rPr>
      </w:pPr>
    </w:p>
    <w:p>
      <w:pPr>
        <w:rPr>
          <w:rFonts w:cs="Arial"/>
          <w:szCs w:val="28"/>
        </w:rPr>
      </w:pPr>
    </w:p>
    <w:p>
      <w:pPr>
        <w:rPr>
          <w:rFonts w:cs="Arial"/>
          <w:szCs w:val="28"/>
        </w:rPr>
      </w:pPr>
    </w:p>
    <w:p>
      <w:pPr>
        <w:tabs>
          <w:tab w:val="center" w:pos="4153"/>
          <w:tab w:val="right" w:pos="8306"/>
        </w:tabs>
        <w:snapToGrid w:val="0"/>
        <w:spacing w:line="360" w:lineRule="auto"/>
        <w:jc w:val="center"/>
        <w:rPr>
          <w:kern w:val="0"/>
          <w:sz w:val="18"/>
        </w:rPr>
      </w:pPr>
    </w:p>
    <w:p>
      <w:pPr>
        <w:spacing w:line="360" w:lineRule="auto"/>
        <w:ind w:firstLine="480" w:firstLineChars="200"/>
        <w:rPr>
          <w:rFonts w:hint="default" w:ascii="宋体" w:hAnsi="宋体" w:cs="宋体"/>
          <w:sz w:val="24"/>
          <w:u w:val="none"/>
          <w:lang w:val="en-US" w:eastAsia="zh-CN"/>
        </w:rPr>
      </w:pPr>
      <w:r>
        <w:rPr>
          <w:rFonts w:hint="eastAsia" w:ascii="宋体" w:hAnsi="宋体" w:cs="宋体"/>
          <w:sz w:val="24"/>
          <w:u w:val="none"/>
          <w:lang w:eastAsia="zh-CN"/>
        </w:rPr>
        <w:t>附件</w:t>
      </w:r>
      <w:r>
        <w:rPr>
          <w:rFonts w:hint="eastAsia" w:ascii="宋体" w:hAnsi="宋体" w:cs="宋体"/>
          <w:sz w:val="24"/>
          <w:u w:val="none"/>
          <w:lang w:val="en-US" w:eastAsia="zh-CN"/>
        </w:rPr>
        <w:t>1                      响应承诺书</w:t>
      </w:r>
    </w:p>
    <w:p>
      <w:pPr>
        <w:spacing w:line="360" w:lineRule="auto"/>
        <w:ind w:firstLine="480" w:firstLineChars="200"/>
        <w:rPr>
          <w:rFonts w:hint="eastAsia" w:ascii="宋体" w:hAnsi="宋体" w:cs="宋体"/>
          <w:sz w:val="24"/>
          <w:u w:val="single"/>
          <w:lang w:eastAsia="zh-CN"/>
        </w:rPr>
      </w:pPr>
    </w:p>
    <w:p>
      <w:pPr>
        <w:spacing w:line="360" w:lineRule="auto"/>
        <w:ind w:firstLine="480" w:firstLineChars="200"/>
        <w:rPr>
          <w:rFonts w:hint="eastAsia" w:ascii="宋体" w:hAnsi="宋体" w:cs="宋体"/>
          <w:sz w:val="24"/>
          <w:u w:val="single"/>
          <w:lang w:eastAsia="zh-CN"/>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6"/>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bCs/>
          <w:sz w:val="24"/>
        </w:rPr>
      </w:pPr>
    </w:p>
    <w:p>
      <w:pPr>
        <w:rPr>
          <w:bCs/>
          <w:sz w:val="24"/>
        </w:rPr>
      </w:pP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eastAsia="仿宋_GB2312"/>
          <w:bCs/>
          <w:sz w:val="24"/>
        </w:rPr>
      </w:pPr>
      <w:r>
        <w:rPr>
          <w:rFonts w:eastAsia="仿宋_GB2312"/>
          <w:bCs/>
          <w:sz w:val="24"/>
        </w:rPr>
        <w:br w:type="page"/>
      </w:r>
    </w:p>
    <w:p>
      <w:pPr>
        <w:spacing w:before="156" w:beforeLines="50" w:after="312" w:afterLines="100"/>
        <w:rPr>
          <w:rFonts w:eastAsia="仿宋_GB2312"/>
          <w:bCs/>
          <w:sz w:val="24"/>
        </w:rPr>
      </w:pPr>
    </w:p>
    <w:p>
      <w:pPr>
        <w:spacing w:before="156" w:beforeLines="50" w:after="312" w:afterLines="100"/>
        <w:rPr>
          <w:rFonts w:hint="eastAsia" w:eastAsiaTheme="minorEastAsia"/>
          <w:bCs/>
          <w:sz w:val="24"/>
          <w:lang w:val="en-US" w:eastAsia="zh-CN"/>
        </w:rPr>
      </w:pP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125861"/>
    <w:rsid w:val="003F6754"/>
    <w:rsid w:val="00600E20"/>
    <w:rsid w:val="00937CF8"/>
    <w:rsid w:val="00B23F6D"/>
    <w:rsid w:val="00B84B95"/>
    <w:rsid w:val="00D04DAF"/>
    <w:rsid w:val="00F1384B"/>
    <w:rsid w:val="00F5720D"/>
    <w:rsid w:val="011B7444"/>
    <w:rsid w:val="011E56CB"/>
    <w:rsid w:val="01A408AA"/>
    <w:rsid w:val="01F32BB0"/>
    <w:rsid w:val="02151639"/>
    <w:rsid w:val="025F62B5"/>
    <w:rsid w:val="028F0EB8"/>
    <w:rsid w:val="02D57490"/>
    <w:rsid w:val="030662F2"/>
    <w:rsid w:val="03281716"/>
    <w:rsid w:val="035A272E"/>
    <w:rsid w:val="036B3C93"/>
    <w:rsid w:val="036D31B4"/>
    <w:rsid w:val="03931E32"/>
    <w:rsid w:val="03FA21DF"/>
    <w:rsid w:val="042D5AD7"/>
    <w:rsid w:val="04397B08"/>
    <w:rsid w:val="046C303A"/>
    <w:rsid w:val="04AB3CF5"/>
    <w:rsid w:val="04FC664C"/>
    <w:rsid w:val="052B62A9"/>
    <w:rsid w:val="05454389"/>
    <w:rsid w:val="056734BF"/>
    <w:rsid w:val="05B85D71"/>
    <w:rsid w:val="061328CE"/>
    <w:rsid w:val="06225CED"/>
    <w:rsid w:val="06336531"/>
    <w:rsid w:val="06393422"/>
    <w:rsid w:val="06B66E34"/>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35865"/>
    <w:rsid w:val="0B876E21"/>
    <w:rsid w:val="0B9C6927"/>
    <w:rsid w:val="0C0C7EA9"/>
    <w:rsid w:val="0C235B56"/>
    <w:rsid w:val="0C277283"/>
    <w:rsid w:val="0C2B666B"/>
    <w:rsid w:val="0C3F6C41"/>
    <w:rsid w:val="0C470D9B"/>
    <w:rsid w:val="0C580DB4"/>
    <w:rsid w:val="0C8D6B76"/>
    <w:rsid w:val="0C8E67BE"/>
    <w:rsid w:val="0C9769C2"/>
    <w:rsid w:val="0CB714BC"/>
    <w:rsid w:val="0CC33296"/>
    <w:rsid w:val="0CD47275"/>
    <w:rsid w:val="0CE82126"/>
    <w:rsid w:val="0D4F60C5"/>
    <w:rsid w:val="0D8B472F"/>
    <w:rsid w:val="0DAD2627"/>
    <w:rsid w:val="0DD7107D"/>
    <w:rsid w:val="0DDD412A"/>
    <w:rsid w:val="0DF917B5"/>
    <w:rsid w:val="0E0B670C"/>
    <w:rsid w:val="0E377356"/>
    <w:rsid w:val="0E484B44"/>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D848F1"/>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289C"/>
    <w:rsid w:val="140B6E0D"/>
    <w:rsid w:val="143F304F"/>
    <w:rsid w:val="14667F2B"/>
    <w:rsid w:val="1472346F"/>
    <w:rsid w:val="14984131"/>
    <w:rsid w:val="150A739D"/>
    <w:rsid w:val="15372F74"/>
    <w:rsid w:val="15426B14"/>
    <w:rsid w:val="158A5DF5"/>
    <w:rsid w:val="161C29F1"/>
    <w:rsid w:val="162002EB"/>
    <w:rsid w:val="166D7747"/>
    <w:rsid w:val="17397720"/>
    <w:rsid w:val="173A2AB8"/>
    <w:rsid w:val="17540AF1"/>
    <w:rsid w:val="178865C3"/>
    <w:rsid w:val="178C188F"/>
    <w:rsid w:val="17ED0027"/>
    <w:rsid w:val="17F63FE5"/>
    <w:rsid w:val="180D1EE0"/>
    <w:rsid w:val="184B504D"/>
    <w:rsid w:val="184E7BDF"/>
    <w:rsid w:val="186C47E0"/>
    <w:rsid w:val="18843CAB"/>
    <w:rsid w:val="188D6E27"/>
    <w:rsid w:val="18AB3D99"/>
    <w:rsid w:val="19045B0B"/>
    <w:rsid w:val="190B50EC"/>
    <w:rsid w:val="19265C70"/>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A6791C"/>
    <w:rsid w:val="1FC2121F"/>
    <w:rsid w:val="201B076F"/>
    <w:rsid w:val="201E4A54"/>
    <w:rsid w:val="202D1F77"/>
    <w:rsid w:val="203C55D0"/>
    <w:rsid w:val="203F5F68"/>
    <w:rsid w:val="204D5113"/>
    <w:rsid w:val="206744E6"/>
    <w:rsid w:val="207D68CF"/>
    <w:rsid w:val="20A93649"/>
    <w:rsid w:val="20C21547"/>
    <w:rsid w:val="20EB4C82"/>
    <w:rsid w:val="21467457"/>
    <w:rsid w:val="214A1D96"/>
    <w:rsid w:val="21A15349"/>
    <w:rsid w:val="21B83B27"/>
    <w:rsid w:val="21DF0374"/>
    <w:rsid w:val="21E24067"/>
    <w:rsid w:val="220A7626"/>
    <w:rsid w:val="224934CC"/>
    <w:rsid w:val="224D7A0E"/>
    <w:rsid w:val="22774BBE"/>
    <w:rsid w:val="227D2E62"/>
    <w:rsid w:val="22861EEB"/>
    <w:rsid w:val="22AF22B0"/>
    <w:rsid w:val="22B22F30"/>
    <w:rsid w:val="22F62969"/>
    <w:rsid w:val="2345646F"/>
    <w:rsid w:val="23562C9B"/>
    <w:rsid w:val="2362199F"/>
    <w:rsid w:val="23896F35"/>
    <w:rsid w:val="23A443FD"/>
    <w:rsid w:val="23D070EF"/>
    <w:rsid w:val="23E7629F"/>
    <w:rsid w:val="24AC7783"/>
    <w:rsid w:val="24C606FE"/>
    <w:rsid w:val="24D03308"/>
    <w:rsid w:val="24D26CBA"/>
    <w:rsid w:val="24E5715C"/>
    <w:rsid w:val="251553EF"/>
    <w:rsid w:val="2548498A"/>
    <w:rsid w:val="2575292C"/>
    <w:rsid w:val="25793C47"/>
    <w:rsid w:val="259D6C88"/>
    <w:rsid w:val="25CA0967"/>
    <w:rsid w:val="267E3B9B"/>
    <w:rsid w:val="26862A71"/>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1F369F1"/>
    <w:rsid w:val="32217E46"/>
    <w:rsid w:val="32244AB7"/>
    <w:rsid w:val="323509D0"/>
    <w:rsid w:val="3276117E"/>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797999"/>
    <w:rsid w:val="37842F67"/>
    <w:rsid w:val="379C720D"/>
    <w:rsid w:val="37D05710"/>
    <w:rsid w:val="37ED1587"/>
    <w:rsid w:val="383D43BD"/>
    <w:rsid w:val="39E656A8"/>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953369"/>
    <w:rsid w:val="40BE7D97"/>
    <w:rsid w:val="41414249"/>
    <w:rsid w:val="41E407BC"/>
    <w:rsid w:val="421F738E"/>
    <w:rsid w:val="42273266"/>
    <w:rsid w:val="427824D8"/>
    <w:rsid w:val="42824A53"/>
    <w:rsid w:val="42BD4EFA"/>
    <w:rsid w:val="42E859D2"/>
    <w:rsid w:val="430C63DC"/>
    <w:rsid w:val="43720BDE"/>
    <w:rsid w:val="43877F11"/>
    <w:rsid w:val="43CD1CB8"/>
    <w:rsid w:val="43EF5F2A"/>
    <w:rsid w:val="445926E5"/>
    <w:rsid w:val="44A7499C"/>
    <w:rsid w:val="44AC4A20"/>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663AF5"/>
    <w:rsid w:val="49A92EE1"/>
    <w:rsid w:val="49B37F71"/>
    <w:rsid w:val="4A2C295C"/>
    <w:rsid w:val="4A36216D"/>
    <w:rsid w:val="4A804A90"/>
    <w:rsid w:val="4A842000"/>
    <w:rsid w:val="4AAF1DB2"/>
    <w:rsid w:val="4ABA0A78"/>
    <w:rsid w:val="4ADF590D"/>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275AD4"/>
    <w:rsid w:val="4FA87253"/>
    <w:rsid w:val="4FBD0CF6"/>
    <w:rsid w:val="4FD62737"/>
    <w:rsid w:val="4FFA03FD"/>
    <w:rsid w:val="50A22D1E"/>
    <w:rsid w:val="50AB79DF"/>
    <w:rsid w:val="50AE3DB5"/>
    <w:rsid w:val="50C64F81"/>
    <w:rsid w:val="50D34491"/>
    <w:rsid w:val="51135CA5"/>
    <w:rsid w:val="511F419D"/>
    <w:rsid w:val="515D5163"/>
    <w:rsid w:val="51600487"/>
    <w:rsid w:val="51A412F2"/>
    <w:rsid w:val="51D3089B"/>
    <w:rsid w:val="51EF4EDD"/>
    <w:rsid w:val="51FC26AD"/>
    <w:rsid w:val="521356D7"/>
    <w:rsid w:val="52292B02"/>
    <w:rsid w:val="523B786A"/>
    <w:rsid w:val="52B722DF"/>
    <w:rsid w:val="533069DC"/>
    <w:rsid w:val="54C76DD3"/>
    <w:rsid w:val="54D31604"/>
    <w:rsid w:val="54E83E60"/>
    <w:rsid w:val="54EB2319"/>
    <w:rsid w:val="55783EDA"/>
    <w:rsid w:val="563B62A0"/>
    <w:rsid w:val="56755377"/>
    <w:rsid w:val="56D7481F"/>
    <w:rsid w:val="57162743"/>
    <w:rsid w:val="57356B8A"/>
    <w:rsid w:val="57423EE5"/>
    <w:rsid w:val="57553127"/>
    <w:rsid w:val="57AA0A60"/>
    <w:rsid w:val="57F137E9"/>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3B2BBF"/>
    <w:rsid w:val="5C8529F7"/>
    <w:rsid w:val="5D1F6554"/>
    <w:rsid w:val="5D2A5F5C"/>
    <w:rsid w:val="5D516A48"/>
    <w:rsid w:val="5D8201C4"/>
    <w:rsid w:val="5D8D0985"/>
    <w:rsid w:val="5DFE1FFE"/>
    <w:rsid w:val="5EA36CE4"/>
    <w:rsid w:val="5F0677D9"/>
    <w:rsid w:val="5F104785"/>
    <w:rsid w:val="5F305772"/>
    <w:rsid w:val="5F6665A4"/>
    <w:rsid w:val="5FAE5B24"/>
    <w:rsid w:val="603D79B5"/>
    <w:rsid w:val="60757610"/>
    <w:rsid w:val="60771713"/>
    <w:rsid w:val="60905C08"/>
    <w:rsid w:val="60D00E13"/>
    <w:rsid w:val="61313794"/>
    <w:rsid w:val="615D63F1"/>
    <w:rsid w:val="620079D2"/>
    <w:rsid w:val="62070151"/>
    <w:rsid w:val="625A3F53"/>
    <w:rsid w:val="628E1C9B"/>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7C2595"/>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6C2E0F"/>
    <w:rsid w:val="6D7B5CB5"/>
    <w:rsid w:val="6E213D44"/>
    <w:rsid w:val="6E2C4A06"/>
    <w:rsid w:val="6E31117A"/>
    <w:rsid w:val="6E577F1F"/>
    <w:rsid w:val="6E98169E"/>
    <w:rsid w:val="6E9D4DE2"/>
    <w:rsid w:val="6ECF4D75"/>
    <w:rsid w:val="6F196D90"/>
    <w:rsid w:val="6F321D43"/>
    <w:rsid w:val="6F7577F6"/>
    <w:rsid w:val="6F9D3B6F"/>
    <w:rsid w:val="6FCD67E8"/>
    <w:rsid w:val="6FF30204"/>
    <w:rsid w:val="70BB4001"/>
    <w:rsid w:val="70F07296"/>
    <w:rsid w:val="70F452F4"/>
    <w:rsid w:val="71347EB1"/>
    <w:rsid w:val="713E7FE8"/>
    <w:rsid w:val="7148251F"/>
    <w:rsid w:val="71503F3B"/>
    <w:rsid w:val="71513154"/>
    <w:rsid w:val="71771FB3"/>
    <w:rsid w:val="71AD6F23"/>
    <w:rsid w:val="71DF0D73"/>
    <w:rsid w:val="71F121FE"/>
    <w:rsid w:val="7229553C"/>
    <w:rsid w:val="723C687D"/>
    <w:rsid w:val="72795D64"/>
    <w:rsid w:val="727A66AA"/>
    <w:rsid w:val="72F60501"/>
    <w:rsid w:val="742E1941"/>
    <w:rsid w:val="74C52936"/>
    <w:rsid w:val="74D7722D"/>
    <w:rsid w:val="74E81D63"/>
    <w:rsid w:val="74FD0824"/>
    <w:rsid w:val="74FD4274"/>
    <w:rsid w:val="75404270"/>
    <w:rsid w:val="758E1AE8"/>
    <w:rsid w:val="758E3C49"/>
    <w:rsid w:val="758E69F2"/>
    <w:rsid w:val="76031C2C"/>
    <w:rsid w:val="761F3360"/>
    <w:rsid w:val="7622208B"/>
    <w:rsid w:val="765E3DB4"/>
    <w:rsid w:val="769860F5"/>
    <w:rsid w:val="76AD42F4"/>
    <w:rsid w:val="76B13D52"/>
    <w:rsid w:val="76DE66FC"/>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43E85"/>
    <w:rsid w:val="7BAF50C0"/>
    <w:rsid w:val="7BB1141C"/>
    <w:rsid w:val="7BE01695"/>
    <w:rsid w:val="7C4F0A15"/>
    <w:rsid w:val="7C6D1CBF"/>
    <w:rsid w:val="7D0A232F"/>
    <w:rsid w:val="7D2F0738"/>
    <w:rsid w:val="7DA86D1B"/>
    <w:rsid w:val="7E9B156F"/>
    <w:rsid w:val="7EE06F21"/>
    <w:rsid w:val="7EEF7E0D"/>
    <w:rsid w:val="7F4850C4"/>
    <w:rsid w:val="7F773480"/>
    <w:rsid w:val="7F791E50"/>
    <w:rsid w:val="7FB56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3108</Words>
  <Characters>3221</Characters>
  <Lines>0</Lines>
  <Paragraphs>0</Paragraphs>
  <TotalTime>6</TotalTime>
  <ScaleCrop>false</ScaleCrop>
  <LinksUpToDate>false</LinksUpToDate>
  <CharactersWithSpaces>4127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2021-05-31T06:34:00Z</cp:lastPrinted>
  <dcterms:modified xsi:type="dcterms:W3CDTF">2024-07-15T08:04:01Z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3365E70E7852472E80B5C304FF85347E_12</vt:lpwstr>
  </property>
</Properties>
</file>